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3D2F7" w14:textId="3383DB7A" w:rsidR="00252FA3" w:rsidRDefault="00252FA3" w:rsidP="00252FA3">
      <w:pPr>
        <w:pStyle w:val="Geenafstand"/>
        <w:rPr>
          <w:rFonts w:ascii="Trebuchet MS" w:hAnsi="Trebuchet MS"/>
          <w:sz w:val="24"/>
          <w:szCs w:val="24"/>
        </w:rPr>
      </w:pPr>
    </w:p>
    <w:p w14:paraId="7FB1AEE4" w14:textId="77777777" w:rsidR="00A71DAB" w:rsidRDefault="00A71DAB" w:rsidP="00252FA3">
      <w:pPr>
        <w:pStyle w:val="Geenafstand"/>
        <w:rPr>
          <w:rFonts w:ascii="Trebuchet MS" w:hAnsi="Trebuchet MS"/>
          <w:sz w:val="24"/>
          <w:szCs w:val="24"/>
        </w:rPr>
      </w:pPr>
    </w:p>
    <w:p w14:paraId="6B8F1033" w14:textId="77777777" w:rsidR="00A71DAB" w:rsidRDefault="00A71DAB" w:rsidP="00A71DAB">
      <w:pPr>
        <w:rPr>
          <w:rFonts w:ascii="Trebuchet MS" w:hAnsi="Trebuchet MS" w:cs="Arial"/>
          <w:b/>
          <w:bCs/>
          <w:sz w:val="22"/>
          <w:szCs w:val="22"/>
        </w:rPr>
      </w:pPr>
    </w:p>
    <w:p w14:paraId="5358052D" w14:textId="78443415" w:rsidR="00A71DAB" w:rsidRPr="00A71DAB" w:rsidRDefault="00A71DAB" w:rsidP="00A71DAB">
      <w:pPr>
        <w:rPr>
          <w:rFonts w:ascii="Trebuchet MS" w:hAnsi="Trebuchet MS" w:cs="Arial"/>
          <w:b/>
          <w:bCs/>
          <w:sz w:val="22"/>
          <w:szCs w:val="22"/>
        </w:rPr>
      </w:pPr>
      <w:r w:rsidRPr="00A71DAB">
        <w:rPr>
          <w:rFonts w:ascii="Trebuchet MS" w:hAnsi="Trebuchet MS" w:cs="Arial"/>
          <w:b/>
          <w:bCs/>
          <w:sz w:val="22"/>
          <w:szCs w:val="22"/>
        </w:rPr>
        <w:t xml:space="preserve">Verslag ALV </w:t>
      </w:r>
    </w:p>
    <w:p w14:paraId="72CB6F2E" w14:textId="77777777" w:rsidR="00A71DAB" w:rsidRPr="00A71DAB" w:rsidRDefault="00A71DAB" w:rsidP="00A71DAB">
      <w:pPr>
        <w:rPr>
          <w:rFonts w:ascii="Trebuchet MS" w:hAnsi="Trebuchet MS" w:cs="Arial"/>
          <w:sz w:val="22"/>
          <w:szCs w:val="22"/>
        </w:rPr>
      </w:pPr>
      <w:r w:rsidRPr="00A71DAB">
        <w:rPr>
          <w:rFonts w:ascii="Trebuchet MS" w:hAnsi="Trebuchet MS" w:cs="Arial"/>
          <w:sz w:val="22"/>
          <w:szCs w:val="22"/>
        </w:rPr>
        <w:t xml:space="preserve">Zaterdag 8 juni 2024, Lindenberg Cultuurhuis 13:30 – 16:00  </w:t>
      </w:r>
    </w:p>
    <w:p w14:paraId="01751DC4" w14:textId="77777777" w:rsidR="00A71DAB" w:rsidRPr="00A71DAB" w:rsidRDefault="00A71DAB" w:rsidP="00A71DAB">
      <w:pPr>
        <w:keepNext/>
        <w:keepLines/>
        <w:spacing w:before="240"/>
        <w:outlineLvl w:val="0"/>
        <w:rPr>
          <w:rFonts w:ascii="Trebuchet MS" w:eastAsiaTheme="minorEastAsia" w:hAnsi="Trebuchet MS"/>
          <w:sz w:val="22"/>
          <w:szCs w:val="22"/>
        </w:rPr>
      </w:pPr>
      <w:r w:rsidRPr="00A71DAB">
        <w:rPr>
          <w:rFonts w:ascii="Trebuchet MS" w:eastAsiaTheme="minorEastAsia" w:hAnsi="Trebuchet MS" w:cs="Arial"/>
          <w:b/>
          <w:bCs/>
          <w:sz w:val="22"/>
          <w:szCs w:val="22"/>
        </w:rPr>
        <w:t>Aanwezig:</w:t>
      </w:r>
      <w:r w:rsidRPr="00A71DAB">
        <w:rPr>
          <w:rFonts w:ascii="Trebuchet MS" w:eastAsiaTheme="minorEastAsia" w:hAnsi="Trebuchet MS" w:cs="Arial"/>
          <w:sz w:val="22"/>
          <w:szCs w:val="22"/>
        </w:rPr>
        <w:t xml:space="preserve"> 30 personen incl. het bestuur. </w:t>
      </w:r>
    </w:p>
    <w:p w14:paraId="0503AAF8" w14:textId="77777777" w:rsidR="00A71DAB" w:rsidRPr="00A71DAB" w:rsidRDefault="00A71DAB" w:rsidP="00A71DAB">
      <w:pPr>
        <w:rPr>
          <w:rFonts w:ascii="Trebuchet MS" w:hAnsi="Trebuchet MS"/>
          <w:sz w:val="22"/>
          <w:szCs w:val="22"/>
        </w:rPr>
      </w:pPr>
    </w:p>
    <w:p w14:paraId="78C29980" w14:textId="4A30D843" w:rsidR="00A71DAB" w:rsidRPr="00A71DAB" w:rsidRDefault="00A71DAB" w:rsidP="00A71DAB">
      <w:pPr>
        <w:rPr>
          <w:rFonts w:ascii="Trebuchet MS" w:hAnsi="Trebuchet MS"/>
          <w:sz w:val="22"/>
          <w:szCs w:val="22"/>
        </w:rPr>
      </w:pPr>
      <w:r w:rsidRPr="00A71DAB">
        <w:rPr>
          <w:rFonts w:ascii="Trebuchet MS" w:hAnsi="Trebuchet MS"/>
          <w:b/>
          <w:bCs/>
          <w:sz w:val="22"/>
          <w:szCs w:val="22"/>
        </w:rPr>
        <w:t>Intro:</w:t>
      </w:r>
      <w:r w:rsidRPr="00A71DAB">
        <w:rPr>
          <w:rFonts w:ascii="Trebuchet MS" w:hAnsi="Trebuchet MS"/>
          <w:sz w:val="22"/>
          <w:szCs w:val="22"/>
        </w:rPr>
        <w:t xml:space="preserve"> Gé Vos en Hans Heinink stellen zich voor en introduceren de agenda van de bijeenkomst</w:t>
      </w:r>
      <w:r>
        <w:rPr>
          <w:rFonts w:ascii="Trebuchet MS" w:hAnsi="Trebuchet MS"/>
          <w:sz w:val="22"/>
          <w:szCs w:val="22"/>
        </w:rPr>
        <w:t xml:space="preserve">. Zij vertellen waar Accio het afgelopen jaar mee bezig is geweest. </w:t>
      </w:r>
    </w:p>
    <w:p w14:paraId="5C87ABAF" w14:textId="77777777" w:rsidR="00A71DAB" w:rsidRPr="00A71DAB" w:rsidRDefault="00A71DAB" w:rsidP="00A71DAB">
      <w:pPr>
        <w:rPr>
          <w:rFonts w:ascii="Trebuchet MS" w:hAnsi="Trebuchet MS"/>
          <w:sz w:val="22"/>
          <w:szCs w:val="22"/>
        </w:rPr>
      </w:pPr>
    </w:p>
    <w:p w14:paraId="5BD22D9E" w14:textId="77777777" w:rsidR="00A71DAB" w:rsidRPr="00A71DAB" w:rsidRDefault="00A71DAB" w:rsidP="00A71DAB">
      <w:pPr>
        <w:rPr>
          <w:rFonts w:ascii="Trebuchet MS" w:hAnsi="Trebuchet MS"/>
          <w:sz w:val="22"/>
          <w:szCs w:val="22"/>
        </w:rPr>
      </w:pPr>
    </w:p>
    <w:p w14:paraId="292CE675"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Verantwoording bestuur over 2023:</w:t>
      </w:r>
    </w:p>
    <w:p w14:paraId="3A91EB19" w14:textId="77777777" w:rsidR="00A71DAB" w:rsidRPr="00A71DAB" w:rsidRDefault="00A71DAB" w:rsidP="00A71DAB">
      <w:pPr>
        <w:numPr>
          <w:ilvl w:val="0"/>
          <w:numId w:val="8"/>
        </w:numPr>
        <w:contextualSpacing/>
        <w:rPr>
          <w:rFonts w:ascii="Trebuchet MS" w:hAnsi="Trebuchet MS"/>
          <w:sz w:val="22"/>
          <w:szCs w:val="22"/>
        </w:rPr>
      </w:pPr>
      <w:r w:rsidRPr="00A71DAB">
        <w:rPr>
          <w:rFonts w:ascii="Trebuchet MS" w:hAnsi="Trebuchet MS"/>
          <w:sz w:val="22"/>
          <w:szCs w:val="22"/>
        </w:rPr>
        <w:t>Prestatieafspraken met gemeenten Nijmegen en Wijchen</w:t>
      </w:r>
    </w:p>
    <w:p w14:paraId="0AF4FAB2" w14:textId="77777777" w:rsidR="00A71DAB" w:rsidRPr="00A71DAB" w:rsidRDefault="00A71DAB" w:rsidP="00A71DAB">
      <w:pPr>
        <w:numPr>
          <w:ilvl w:val="0"/>
          <w:numId w:val="8"/>
        </w:numPr>
        <w:contextualSpacing/>
        <w:rPr>
          <w:rFonts w:ascii="Trebuchet MS" w:hAnsi="Trebuchet MS"/>
          <w:sz w:val="22"/>
          <w:szCs w:val="22"/>
        </w:rPr>
      </w:pPr>
      <w:r w:rsidRPr="00A71DAB">
        <w:rPr>
          <w:rFonts w:ascii="Trebuchet MS" w:hAnsi="Trebuchet MS"/>
          <w:sz w:val="22"/>
          <w:szCs w:val="22"/>
        </w:rPr>
        <w:t>Huurbeleid voor 2024</w:t>
      </w:r>
    </w:p>
    <w:p w14:paraId="7342459E" w14:textId="77777777" w:rsidR="00A71DAB" w:rsidRPr="00A71DAB" w:rsidRDefault="00A71DAB" w:rsidP="00A71DAB">
      <w:pPr>
        <w:numPr>
          <w:ilvl w:val="0"/>
          <w:numId w:val="8"/>
        </w:numPr>
        <w:contextualSpacing/>
        <w:rPr>
          <w:rFonts w:ascii="Trebuchet MS" w:hAnsi="Trebuchet MS"/>
          <w:sz w:val="22"/>
          <w:szCs w:val="22"/>
        </w:rPr>
      </w:pPr>
      <w:r w:rsidRPr="00A71DAB">
        <w:rPr>
          <w:rFonts w:ascii="Trebuchet MS" w:hAnsi="Trebuchet MS"/>
          <w:sz w:val="22"/>
          <w:szCs w:val="22"/>
        </w:rPr>
        <w:t>Aansturen werkgroepen</w:t>
      </w:r>
    </w:p>
    <w:p w14:paraId="5075BF20" w14:textId="77777777" w:rsidR="00A71DAB" w:rsidRPr="00A71DAB" w:rsidRDefault="00A71DAB" w:rsidP="00A71DAB">
      <w:pPr>
        <w:numPr>
          <w:ilvl w:val="0"/>
          <w:numId w:val="8"/>
        </w:numPr>
        <w:contextualSpacing/>
        <w:rPr>
          <w:rFonts w:ascii="Trebuchet MS" w:hAnsi="Trebuchet MS"/>
          <w:sz w:val="22"/>
          <w:szCs w:val="22"/>
        </w:rPr>
      </w:pPr>
      <w:r w:rsidRPr="00A71DAB">
        <w:rPr>
          <w:rFonts w:ascii="Trebuchet MS" w:hAnsi="Trebuchet MS"/>
          <w:sz w:val="22"/>
          <w:szCs w:val="22"/>
        </w:rPr>
        <w:t>Werving ondersteuner bestuur</w:t>
      </w:r>
    </w:p>
    <w:p w14:paraId="50320ADC" w14:textId="77777777" w:rsidR="00A71DAB" w:rsidRPr="00A71DAB" w:rsidRDefault="00A71DAB" w:rsidP="00A71DAB">
      <w:pPr>
        <w:rPr>
          <w:rFonts w:ascii="Trebuchet MS" w:hAnsi="Trebuchet MS"/>
          <w:sz w:val="22"/>
          <w:szCs w:val="22"/>
        </w:rPr>
      </w:pPr>
    </w:p>
    <w:p w14:paraId="2AD78AC4"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Acties voor 2024, (verder) aan de slag met:</w:t>
      </w:r>
    </w:p>
    <w:p w14:paraId="29F349CF" w14:textId="77777777" w:rsidR="00A71DAB" w:rsidRPr="00A71DAB" w:rsidRDefault="00A71DAB" w:rsidP="00A71DAB">
      <w:pPr>
        <w:numPr>
          <w:ilvl w:val="0"/>
          <w:numId w:val="9"/>
        </w:numPr>
        <w:contextualSpacing/>
        <w:rPr>
          <w:rFonts w:ascii="Trebuchet MS" w:hAnsi="Trebuchet MS"/>
          <w:sz w:val="22"/>
          <w:szCs w:val="22"/>
        </w:rPr>
      </w:pPr>
      <w:r w:rsidRPr="00A71DAB">
        <w:rPr>
          <w:rFonts w:ascii="Trebuchet MS" w:hAnsi="Trebuchet MS"/>
          <w:sz w:val="22"/>
          <w:szCs w:val="22"/>
        </w:rPr>
        <w:t xml:space="preserve">Doelgerichter samenwerken met Talis. </w:t>
      </w:r>
    </w:p>
    <w:p w14:paraId="75636469" w14:textId="77777777" w:rsidR="00A71DAB" w:rsidRPr="00A71DAB" w:rsidRDefault="00A71DAB" w:rsidP="00A71DAB">
      <w:pPr>
        <w:ind w:left="720"/>
        <w:contextualSpacing/>
        <w:rPr>
          <w:rFonts w:ascii="Trebuchet MS" w:hAnsi="Trebuchet MS"/>
          <w:sz w:val="22"/>
          <w:szCs w:val="22"/>
        </w:rPr>
      </w:pPr>
      <w:r w:rsidRPr="00A71DAB">
        <w:rPr>
          <w:rFonts w:ascii="Trebuchet MS" w:hAnsi="Trebuchet MS"/>
          <w:sz w:val="22"/>
          <w:szCs w:val="22"/>
        </w:rPr>
        <w:t xml:space="preserve">Door: een beleid en prioriteiten (jaarplan 2024) en het opstellen van een (participatie) kalender, in samenwerking met Talis en werkgroepen en bewonersgroepen. </w:t>
      </w:r>
    </w:p>
    <w:p w14:paraId="011004AA" w14:textId="77777777" w:rsidR="00A71DAB" w:rsidRPr="00A71DAB" w:rsidRDefault="00A71DAB" w:rsidP="00A71DAB">
      <w:pPr>
        <w:numPr>
          <w:ilvl w:val="0"/>
          <w:numId w:val="9"/>
        </w:numPr>
        <w:contextualSpacing/>
        <w:rPr>
          <w:rFonts w:ascii="Trebuchet MS" w:hAnsi="Trebuchet MS"/>
          <w:sz w:val="22"/>
          <w:szCs w:val="22"/>
        </w:rPr>
      </w:pPr>
      <w:r w:rsidRPr="00A71DAB">
        <w:rPr>
          <w:rFonts w:ascii="Trebuchet MS" w:hAnsi="Trebuchet MS"/>
          <w:sz w:val="22"/>
          <w:szCs w:val="22"/>
        </w:rPr>
        <w:t xml:space="preserve">Versterking van de bestaande participatiestructuren. </w:t>
      </w:r>
    </w:p>
    <w:p w14:paraId="5E8F8C41" w14:textId="77777777" w:rsidR="00A71DAB" w:rsidRPr="00A71DAB" w:rsidRDefault="00A71DAB" w:rsidP="00A71DAB">
      <w:pPr>
        <w:ind w:left="720"/>
        <w:contextualSpacing/>
        <w:rPr>
          <w:rFonts w:ascii="Trebuchet MS" w:hAnsi="Trebuchet MS"/>
          <w:sz w:val="22"/>
          <w:szCs w:val="22"/>
        </w:rPr>
      </w:pPr>
      <w:r w:rsidRPr="00A71DAB">
        <w:rPr>
          <w:rFonts w:ascii="Trebuchet MS" w:hAnsi="Trebuchet MS"/>
          <w:sz w:val="22"/>
          <w:szCs w:val="22"/>
        </w:rPr>
        <w:t xml:space="preserve">Door: ondersteuning werkgroepen én vergroten samenwerking met bewonerscommissies. </w:t>
      </w:r>
    </w:p>
    <w:p w14:paraId="440470AE" w14:textId="77777777" w:rsidR="00A71DAB" w:rsidRPr="00A71DAB" w:rsidRDefault="00A71DAB" w:rsidP="00A71DAB">
      <w:pPr>
        <w:numPr>
          <w:ilvl w:val="0"/>
          <w:numId w:val="9"/>
        </w:numPr>
        <w:contextualSpacing/>
        <w:rPr>
          <w:rFonts w:ascii="Trebuchet MS" w:hAnsi="Trebuchet MS"/>
          <w:sz w:val="22"/>
          <w:szCs w:val="22"/>
        </w:rPr>
      </w:pPr>
      <w:r w:rsidRPr="00A71DAB">
        <w:rPr>
          <w:rFonts w:ascii="Trebuchet MS" w:hAnsi="Trebuchet MS"/>
          <w:sz w:val="22"/>
          <w:szCs w:val="22"/>
        </w:rPr>
        <w:t xml:space="preserve">Vergroten inbreng van de achterban middels het organiseren van (nieuwe) informele vormen van participatie (de digitale snelweg). </w:t>
      </w:r>
    </w:p>
    <w:p w14:paraId="7963AB0F" w14:textId="77777777" w:rsidR="00A71DAB" w:rsidRPr="00A71DAB" w:rsidRDefault="00A71DAB" w:rsidP="00A71DAB">
      <w:pPr>
        <w:numPr>
          <w:ilvl w:val="0"/>
          <w:numId w:val="9"/>
        </w:numPr>
        <w:contextualSpacing/>
        <w:rPr>
          <w:rFonts w:ascii="Trebuchet MS" w:hAnsi="Trebuchet MS"/>
          <w:sz w:val="22"/>
          <w:szCs w:val="22"/>
        </w:rPr>
      </w:pPr>
      <w:r w:rsidRPr="00A71DAB">
        <w:rPr>
          <w:rFonts w:ascii="Trebuchet MS" w:hAnsi="Trebuchet MS"/>
          <w:sz w:val="22"/>
          <w:szCs w:val="22"/>
        </w:rPr>
        <w:t>Het aanstellen van een professioneel ondersteuner</w:t>
      </w:r>
    </w:p>
    <w:p w14:paraId="7FA65535" w14:textId="77777777" w:rsidR="00A71DAB" w:rsidRPr="00A71DAB" w:rsidRDefault="00A71DAB" w:rsidP="00A71DAB">
      <w:pPr>
        <w:rPr>
          <w:rFonts w:ascii="Trebuchet MS" w:hAnsi="Trebuchet MS"/>
          <w:sz w:val="22"/>
          <w:szCs w:val="22"/>
        </w:rPr>
      </w:pPr>
    </w:p>
    <w:p w14:paraId="2B1FCEB6"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Acties voor de lange termijn (2024 en verder)</w:t>
      </w:r>
    </w:p>
    <w:p w14:paraId="7E49EAB7" w14:textId="77777777" w:rsidR="00A71DAB" w:rsidRPr="00A71DAB" w:rsidRDefault="00A71DAB" w:rsidP="00A71DAB">
      <w:pPr>
        <w:numPr>
          <w:ilvl w:val="0"/>
          <w:numId w:val="10"/>
        </w:numPr>
        <w:contextualSpacing/>
        <w:rPr>
          <w:rFonts w:ascii="Trebuchet MS" w:hAnsi="Trebuchet MS"/>
          <w:sz w:val="22"/>
          <w:szCs w:val="22"/>
        </w:rPr>
      </w:pPr>
      <w:r w:rsidRPr="00A71DAB">
        <w:rPr>
          <w:rFonts w:ascii="Trebuchet MS" w:hAnsi="Trebuchet MS"/>
          <w:sz w:val="22"/>
          <w:szCs w:val="22"/>
        </w:rPr>
        <w:t xml:space="preserve">In samenwerking met Talis, werkgroepen en bewonerscommissies een beleidsplan voor de komende 4 jaar opstellen. </w:t>
      </w:r>
    </w:p>
    <w:p w14:paraId="74BE5D12" w14:textId="77777777" w:rsidR="00A71DAB" w:rsidRPr="00A71DAB" w:rsidRDefault="00A71DAB" w:rsidP="00A71DAB">
      <w:pPr>
        <w:numPr>
          <w:ilvl w:val="0"/>
          <w:numId w:val="10"/>
        </w:numPr>
        <w:contextualSpacing/>
        <w:rPr>
          <w:rFonts w:ascii="Trebuchet MS" w:hAnsi="Trebuchet MS"/>
          <w:sz w:val="22"/>
          <w:szCs w:val="22"/>
        </w:rPr>
      </w:pPr>
      <w:r w:rsidRPr="00A71DAB">
        <w:rPr>
          <w:rFonts w:ascii="Trebuchet MS" w:hAnsi="Trebuchet MS"/>
          <w:sz w:val="22"/>
          <w:szCs w:val="22"/>
        </w:rPr>
        <w:t xml:space="preserve">Wat is onze stip op de horizon? </w:t>
      </w:r>
    </w:p>
    <w:p w14:paraId="46057FA3" w14:textId="77777777" w:rsidR="00A71DAB" w:rsidRPr="00A71DAB" w:rsidRDefault="00A71DAB" w:rsidP="00A71DAB">
      <w:pPr>
        <w:numPr>
          <w:ilvl w:val="0"/>
          <w:numId w:val="10"/>
        </w:numPr>
        <w:contextualSpacing/>
        <w:rPr>
          <w:rFonts w:ascii="Trebuchet MS" w:hAnsi="Trebuchet MS"/>
          <w:sz w:val="22"/>
          <w:szCs w:val="22"/>
        </w:rPr>
      </w:pPr>
      <w:r w:rsidRPr="00A71DAB">
        <w:rPr>
          <w:rFonts w:ascii="Trebuchet MS" w:hAnsi="Trebuchet MS"/>
          <w:sz w:val="22"/>
          <w:szCs w:val="22"/>
        </w:rPr>
        <w:t>Verder gebruikmaken van de mogelijkheden van LASSO</w:t>
      </w:r>
    </w:p>
    <w:p w14:paraId="5BFE730B" w14:textId="77777777" w:rsidR="00A71DAB" w:rsidRPr="00A71DAB" w:rsidRDefault="00A71DAB" w:rsidP="00A71DAB">
      <w:pPr>
        <w:numPr>
          <w:ilvl w:val="0"/>
          <w:numId w:val="10"/>
        </w:numPr>
        <w:contextualSpacing/>
        <w:rPr>
          <w:rFonts w:ascii="Trebuchet MS" w:hAnsi="Trebuchet MS"/>
          <w:sz w:val="22"/>
          <w:szCs w:val="22"/>
        </w:rPr>
      </w:pPr>
      <w:r w:rsidRPr="00A71DAB">
        <w:rPr>
          <w:rFonts w:ascii="Trebuchet MS" w:hAnsi="Trebuchet MS"/>
          <w:sz w:val="22"/>
          <w:szCs w:val="22"/>
        </w:rPr>
        <w:t>Prestatieafspraken Wijchen &amp; Nijmegen</w:t>
      </w:r>
    </w:p>
    <w:p w14:paraId="4B905D3D" w14:textId="77777777" w:rsidR="00A71DAB" w:rsidRPr="00A71DAB" w:rsidRDefault="00A71DAB" w:rsidP="00A71DAB">
      <w:pPr>
        <w:rPr>
          <w:rFonts w:ascii="Trebuchet MS" w:hAnsi="Trebuchet MS"/>
          <w:b/>
          <w:bCs/>
          <w:sz w:val="22"/>
          <w:szCs w:val="22"/>
        </w:rPr>
      </w:pPr>
    </w:p>
    <w:p w14:paraId="7C55CABE" w14:textId="77777777" w:rsidR="00A71DAB" w:rsidRPr="00A71DAB" w:rsidRDefault="00A71DAB" w:rsidP="00A71DAB">
      <w:pPr>
        <w:rPr>
          <w:rFonts w:ascii="Trebuchet MS" w:hAnsi="Trebuchet MS"/>
          <w:b/>
          <w:bCs/>
          <w:sz w:val="22"/>
          <w:szCs w:val="22"/>
        </w:rPr>
      </w:pPr>
    </w:p>
    <w:p w14:paraId="024FD636" w14:textId="77777777" w:rsidR="00A71DAB" w:rsidRPr="00A71DAB" w:rsidRDefault="00A71DAB" w:rsidP="00A71DAB">
      <w:pPr>
        <w:rPr>
          <w:rFonts w:ascii="Trebuchet MS" w:hAnsi="Trebuchet MS"/>
          <w:b/>
          <w:bCs/>
          <w:sz w:val="22"/>
          <w:szCs w:val="22"/>
        </w:rPr>
      </w:pPr>
    </w:p>
    <w:p w14:paraId="4BD97A68" w14:textId="77777777" w:rsidR="00A71DAB" w:rsidRPr="00A71DAB" w:rsidRDefault="00A71DAB" w:rsidP="00A71DAB">
      <w:pPr>
        <w:rPr>
          <w:rFonts w:ascii="Trebuchet MS" w:hAnsi="Trebuchet MS"/>
          <w:b/>
          <w:bCs/>
          <w:sz w:val="22"/>
          <w:szCs w:val="22"/>
        </w:rPr>
      </w:pPr>
    </w:p>
    <w:p w14:paraId="7139C8BD" w14:textId="77777777" w:rsidR="00A71DAB" w:rsidRPr="00A71DAB" w:rsidRDefault="00A71DAB" w:rsidP="00A71DAB">
      <w:pPr>
        <w:rPr>
          <w:rFonts w:ascii="Trebuchet MS" w:hAnsi="Trebuchet MS"/>
          <w:b/>
          <w:bCs/>
          <w:sz w:val="22"/>
          <w:szCs w:val="22"/>
        </w:rPr>
      </w:pPr>
    </w:p>
    <w:p w14:paraId="50D6ED26" w14:textId="77777777" w:rsidR="00A71DAB" w:rsidRPr="00A71DAB" w:rsidRDefault="00A71DAB" w:rsidP="00A71DAB">
      <w:pPr>
        <w:rPr>
          <w:rFonts w:ascii="Trebuchet MS" w:hAnsi="Trebuchet MS"/>
          <w:b/>
          <w:bCs/>
          <w:sz w:val="22"/>
          <w:szCs w:val="22"/>
        </w:rPr>
      </w:pPr>
    </w:p>
    <w:p w14:paraId="6054B99F" w14:textId="77777777" w:rsidR="00A71DAB" w:rsidRPr="00A71DAB" w:rsidRDefault="00A71DAB" w:rsidP="00A71DAB">
      <w:pPr>
        <w:rPr>
          <w:rFonts w:ascii="Trebuchet MS" w:hAnsi="Trebuchet MS"/>
          <w:b/>
          <w:bCs/>
          <w:sz w:val="22"/>
          <w:szCs w:val="22"/>
        </w:rPr>
      </w:pPr>
    </w:p>
    <w:p w14:paraId="2D61FB67" w14:textId="77777777" w:rsidR="00A71DAB" w:rsidRPr="00A71DAB" w:rsidRDefault="00A71DAB" w:rsidP="00A71DAB">
      <w:pPr>
        <w:rPr>
          <w:rFonts w:ascii="Trebuchet MS" w:hAnsi="Trebuchet MS"/>
          <w:b/>
          <w:bCs/>
          <w:sz w:val="22"/>
          <w:szCs w:val="22"/>
        </w:rPr>
      </w:pPr>
    </w:p>
    <w:p w14:paraId="22F674D0" w14:textId="77777777" w:rsidR="00A71DAB" w:rsidRPr="00A71DAB" w:rsidRDefault="00A71DAB" w:rsidP="00A71DAB">
      <w:pPr>
        <w:rPr>
          <w:rFonts w:ascii="Trebuchet MS" w:hAnsi="Trebuchet MS"/>
          <w:b/>
          <w:bCs/>
          <w:sz w:val="22"/>
          <w:szCs w:val="22"/>
        </w:rPr>
      </w:pPr>
    </w:p>
    <w:p w14:paraId="63EC1398" w14:textId="77777777" w:rsidR="00A71DAB" w:rsidRPr="00A71DAB" w:rsidRDefault="00A71DAB" w:rsidP="00A71DAB">
      <w:pPr>
        <w:rPr>
          <w:rFonts w:ascii="Trebuchet MS" w:hAnsi="Trebuchet MS"/>
          <w:b/>
          <w:bCs/>
          <w:sz w:val="22"/>
          <w:szCs w:val="22"/>
        </w:rPr>
      </w:pPr>
    </w:p>
    <w:p w14:paraId="72B8ABB9" w14:textId="77777777" w:rsidR="00A71DAB" w:rsidRPr="00A71DAB" w:rsidRDefault="00A71DAB" w:rsidP="00A71DAB">
      <w:pPr>
        <w:rPr>
          <w:rFonts w:ascii="Trebuchet MS" w:hAnsi="Trebuchet MS"/>
          <w:b/>
          <w:bCs/>
          <w:sz w:val="22"/>
          <w:szCs w:val="22"/>
        </w:rPr>
      </w:pPr>
    </w:p>
    <w:p w14:paraId="31A0BB90" w14:textId="77777777" w:rsidR="00A71DAB" w:rsidRPr="00A71DAB" w:rsidRDefault="00A71DAB" w:rsidP="00A71DAB">
      <w:pPr>
        <w:rPr>
          <w:rFonts w:ascii="Trebuchet MS" w:hAnsi="Trebuchet MS"/>
          <w:b/>
          <w:bCs/>
          <w:sz w:val="22"/>
          <w:szCs w:val="22"/>
        </w:rPr>
      </w:pPr>
    </w:p>
    <w:p w14:paraId="7E4857C1" w14:textId="77777777" w:rsidR="00A71DAB" w:rsidRPr="00A71DAB" w:rsidRDefault="00A71DAB" w:rsidP="00A71DAB">
      <w:pPr>
        <w:rPr>
          <w:rFonts w:ascii="Trebuchet MS" w:hAnsi="Trebuchet MS"/>
          <w:b/>
          <w:bCs/>
          <w:sz w:val="22"/>
          <w:szCs w:val="22"/>
        </w:rPr>
      </w:pPr>
    </w:p>
    <w:p w14:paraId="385B7C27" w14:textId="77777777" w:rsidR="00A71DAB" w:rsidRPr="00A71DAB" w:rsidRDefault="00A71DAB" w:rsidP="00A71DAB">
      <w:pPr>
        <w:rPr>
          <w:rFonts w:ascii="Trebuchet MS" w:hAnsi="Trebuchet MS"/>
          <w:b/>
          <w:bCs/>
          <w:sz w:val="22"/>
          <w:szCs w:val="22"/>
        </w:rPr>
      </w:pPr>
    </w:p>
    <w:p w14:paraId="28B6B385" w14:textId="77777777" w:rsidR="00A71DAB" w:rsidRPr="00A71DAB" w:rsidRDefault="00A71DAB" w:rsidP="00A71DAB">
      <w:pPr>
        <w:rPr>
          <w:rFonts w:ascii="Trebuchet MS" w:hAnsi="Trebuchet MS"/>
          <w:b/>
          <w:bCs/>
          <w:sz w:val="22"/>
          <w:szCs w:val="22"/>
        </w:rPr>
      </w:pPr>
    </w:p>
    <w:p w14:paraId="0411B682" w14:textId="77777777" w:rsidR="00A71DAB" w:rsidRPr="00A71DAB" w:rsidRDefault="00A71DAB" w:rsidP="00A71DAB">
      <w:pPr>
        <w:rPr>
          <w:rFonts w:ascii="Trebuchet MS" w:hAnsi="Trebuchet MS"/>
          <w:b/>
          <w:bCs/>
          <w:sz w:val="22"/>
          <w:szCs w:val="22"/>
        </w:rPr>
      </w:pPr>
    </w:p>
    <w:p w14:paraId="36934DC1" w14:textId="77777777" w:rsidR="00A71DAB" w:rsidRPr="00A71DAB" w:rsidRDefault="00A71DAB" w:rsidP="00A71DAB">
      <w:pPr>
        <w:rPr>
          <w:rFonts w:ascii="Trebuchet MS" w:hAnsi="Trebuchet MS"/>
          <w:b/>
          <w:bCs/>
          <w:sz w:val="22"/>
          <w:szCs w:val="22"/>
        </w:rPr>
      </w:pPr>
    </w:p>
    <w:p w14:paraId="4C1AA540" w14:textId="77777777" w:rsidR="00A71DAB" w:rsidRPr="00A71DAB" w:rsidRDefault="00A71DAB" w:rsidP="00A71DAB">
      <w:pPr>
        <w:rPr>
          <w:rFonts w:ascii="Trebuchet MS" w:hAnsi="Trebuchet MS"/>
          <w:b/>
          <w:bCs/>
          <w:sz w:val="22"/>
          <w:szCs w:val="22"/>
        </w:rPr>
      </w:pPr>
    </w:p>
    <w:p w14:paraId="354274AC"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Financiën:</w:t>
      </w:r>
    </w:p>
    <w:p w14:paraId="5182BDF4" w14:textId="77777777"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De begroting 2024 wordt gepresenteerd en akkoord bevonden door de leden</w:t>
      </w:r>
    </w:p>
    <w:p w14:paraId="1FBE20D2" w14:textId="18876718"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De jaarcijfers 2023 worden gepresenteerd en onderbouwd. Vragen zijn er over de negatieve verschillen voor advies en ondersteuning. Hans legt uit dat er in 2023, t.o.v. de begroting, minder is uitgegeven aan advies en ondersteuning. In 2024 zal dit weer oplopen door de inzet van Nelly Lee-A-Fong als ondersteuner via “Woonbond aan hui</w:t>
      </w:r>
      <w:r>
        <w:rPr>
          <w:rFonts w:ascii="Trebuchet MS" w:hAnsi="Trebuchet MS"/>
          <w:sz w:val="22"/>
          <w:szCs w:val="22"/>
        </w:rPr>
        <w:t xml:space="preserve">s”. </w:t>
      </w:r>
    </w:p>
    <w:p w14:paraId="5BFDD056" w14:textId="77777777" w:rsidR="00A71DAB" w:rsidRPr="00A71DAB" w:rsidRDefault="00A71DAB" w:rsidP="00A71DAB">
      <w:pPr>
        <w:rPr>
          <w:rFonts w:ascii="Trebuchet MS" w:hAnsi="Trebuchet MS"/>
          <w:sz w:val="22"/>
          <w:szCs w:val="22"/>
        </w:rPr>
      </w:pPr>
    </w:p>
    <w:p w14:paraId="332E47FD" w14:textId="77777777" w:rsidR="00A71DAB" w:rsidRPr="00A71DAB" w:rsidRDefault="00A71DAB" w:rsidP="00A71DAB">
      <w:pPr>
        <w:ind w:left="720"/>
        <w:contextualSpacing/>
        <w:rPr>
          <w:rFonts w:ascii="Trebuchet MS" w:hAnsi="Trebuchet MS"/>
          <w:sz w:val="22"/>
          <w:szCs w:val="22"/>
        </w:rPr>
      </w:pPr>
    </w:p>
    <w:p w14:paraId="118C7919" w14:textId="77777777"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De kascontrole-commissie, Astrid Vonk en Frans Derks, hebben de cijfers van 2023 gecontroleerd en correct bevonden. Dit onder een compliment aan de penningmeester.</w:t>
      </w:r>
    </w:p>
    <w:p w14:paraId="550E72CC" w14:textId="77777777"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De leden worden gevraagd het bestuur van Accio decharge te verlenen over het gevoerde beleid van 2023. Deze wordt unaniem verleend door de aanwezige leden.</w:t>
      </w:r>
    </w:p>
    <w:p w14:paraId="2656D739" w14:textId="77777777"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Het bestuur draagt Ton Verberne voor als nieuw lid van de kascontrole-commissie, samen met Frans Derks voor het boekjaar 2024.</w:t>
      </w:r>
    </w:p>
    <w:p w14:paraId="3DF0F7CF" w14:textId="77777777" w:rsidR="00A71DAB" w:rsidRPr="00A71DAB" w:rsidRDefault="00A71DAB" w:rsidP="00A71DAB">
      <w:pPr>
        <w:numPr>
          <w:ilvl w:val="0"/>
          <w:numId w:val="7"/>
        </w:numPr>
        <w:contextualSpacing/>
        <w:rPr>
          <w:rFonts w:ascii="Trebuchet MS" w:hAnsi="Trebuchet MS"/>
          <w:sz w:val="22"/>
          <w:szCs w:val="22"/>
        </w:rPr>
      </w:pPr>
      <w:r w:rsidRPr="00A71DAB">
        <w:rPr>
          <w:rFonts w:ascii="Trebuchet MS" w:hAnsi="Trebuchet MS"/>
          <w:sz w:val="22"/>
          <w:szCs w:val="22"/>
        </w:rPr>
        <w:t>Het bestuur draagt Ben Franken voor als nieuw bestuurslid. Hij wordt met algemene stemmen geïnstalleerd.</w:t>
      </w:r>
    </w:p>
    <w:p w14:paraId="605F94F1" w14:textId="3B04B56C"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Het bestuur stelt Nelly Lee-A-Fong voor als nieuw professioneel ondersteuner van het bestuur.</w:t>
      </w:r>
    </w:p>
    <w:p w14:paraId="4DE1CC19" w14:textId="77777777" w:rsidR="00A71DAB" w:rsidRPr="00A71DAB" w:rsidRDefault="00A71DAB" w:rsidP="00A71DAB">
      <w:pPr>
        <w:rPr>
          <w:rFonts w:ascii="Trebuchet MS" w:hAnsi="Trebuchet MS"/>
          <w:sz w:val="22"/>
          <w:szCs w:val="22"/>
        </w:rPr>
      </w:pPr>
    </w:p>
    <w:p w14:paraId="6A5FC028" w14:textId="77777777" w:rsidR="00A71DAB" w:rsidRPr="00A71DAB" w:rsidRDefault="00A71DAB" w:rsidP="00A71DAB">
      <w:pPr>
        <w:ind w:left="720"/>
        <w:contextualSpacing/>
        <w:rPr>
          <w:rFonts w:ascii="Trebuchet MS" w:hAnsi="Trebuchet MS"/>
          <w:sz w:val="22"/>
          <w:szCs w:val="22"/>
        </w:rPr>
      </w:pPr>
    </w:p>
    <w:p w14:paraId="765BC001"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 xml:space="preserve">Leefbaarheid; </w:t>
      </w:r>
    </w:p>
    <w:p w14:paraId="38E1E1C5" w14:textId="77EECA9C"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Klantgerichtheid/klantvriendelijkheid;</w:t>
      </w:r>
      <w:r w:rsidRPr="00A71DAB">
        <w:rPr>
          <w:rFonts w:ascii="Trebuchet MS" w:hAnsi="Trebuchet MS"/>
          <w:b/>
          <w:bCs/>
          <w:sz w:val="22"/>
          <w:szCs w:val="22"/>
        </w:rPr>
        <w:t xml:space="preserve"> </w:t>
      </w:r>
      <w:r w:rsidRPr="00A71DAB">
        <w:rPr>
          <w:rFonts w:ascii="Trebuchet MS" w:hAnsi="Trebuchet MS"/>
          <w:sz w:val="22"/>
          <w:szCs w:val="22"/>
        </w:rPr>
        <w:t xml:space="preserve">Wijkbeheerder pakt de problemen niet op </w:t>
      </w:r>
    </w:p>
    <w:p w14:paraId="4C9F22B3" w14:textId="48FFFDF2"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 xml:space="preserve">Wat is het verschil tussen een wijkadviseur en een wijkbeheerder? Wie pakt welk probleem op? </w:t>
      </w:r>
    </w:p>
    <w:p w14:paraId="10030898" w14:textId="4587ADBF"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Te veel woningen voor één wijkadviseur</w:t>
      </w:r>
    </w:p>
    <w:p w14:paraId="5F6D6158" w14:textId="19410C08"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Project Ruggespraak een initiatief van de werkgroep</w:t>
      </w:r>
      <w:r>
        <w:rPr>
          <w:rFonts w:ascii="Trebuchet MS" w:hAnsi="Trebuchet MS"/>
          <w:sz w:val="22"/>
          <w:szCs w:val="22"/>
        </w:rPr>
        <w:t xml:space="preserve"> Leefbaarheid</w:t>
      </w:r>
      <w:r w:rsidRPr="00A71DAB">
        <w:rPr>
          <w:rFonts w:ascii="Trebuchet MS" w:hAnsi="Trebuchet MS"/>
          <w:sz w:val="22"/>
          <w:szCs w:val="22"/>
        </w:rPr>
        <w:t>, de pilot start in Hatert. Leden kunnen aanmelden via e-mail, of langskomen op het spreekuur in het wijkcentrum Hatert.</w:t>
      </w:r>
    </w:p>
    <w:p w14:paraId="023C5AAB" w14:textId="22462531"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 xml:space="preserve">Extra aandacht aan senioren van wijkadviseurs/wijkbeheerders </w:t>
      </w:r>
    </w:p>
    <w:p w14:paraId="606F0299" w14:textId="3A7AA1FC"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 xml:space="preserve">Extra woningen voor specifieke doelgroepen </w:t>
      </w:r>
    </w:p>
    <w:p w14:paraId="1DC3956F" w14:textId="4220FD19"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b/>
          <w:bCs/>
          <w:sz w:val="22"/>
          <w:szCs w:val="22"/>
        </w:rPr>
        <w:t xml:space="preserve">Communicatie; </w:t>
      </w:r>
      <w:r w:rsidRPr="00A71DAB">
        <w:rPr>
          <w:rFonts w:ascii="Trebuchet MS" w:hAnsi="Trebuchet MS"/>
          <w:sz w:val="22"/>
          <w:szCs w:val="22"/>
        </w:rPr>
        <w:t>Reactietijd Talis duurt te lang &gt; automatische antwoordbericht</w:t>
      </w:r>
    </w:p>
    <w:p w14:paraId="73487260" w14:textId="20273B50"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Via Lasso de communicatie verbeteren naar Accio, onderling en naar de leden</w:t>
      </w:r>
    </w:p>
    <w:p w14:paraId="3D58CFC6" w14:textId="77777777" w:rsidR="00A71DAB" w:rsidRPr="00A71DAB" w:rsidRDefault="00A71DAB" w:rsidP="00A71DAB">
      <w:pPr>
        <w:rPr>
          <w:rFonts w:ascii="Trebuchet MS" w:hAnsi="Trebuchet MS"/>
          <w:b/>
          <w:bCs/>
          <w:sz w:val="22"/>
          <w:szCs w:val="22"/>
        </w:rPr>
      </w:pPr>
    </w:p>
    <w:p w14:paraId="4611DB97" w14:textId="77777777" w:rsidR="00741273" w:rsidRDefault="00741273">
      <w:pPr>
        <w:spacing w:after="160" w:line="259" w:lineRule="auto"/>
        <w:rPr>
          <w:rFonts w:ascii="Trebuchet MS" w:hAnsi="Trebuchet MS"/>
          <w:b/>
          <w:bCs/>
          <w:sz w:val="22"/>
          <w:szCs w:val="22"/>
        </w:rPr>
      </w:pPr>
      <w:r>
        <w:rPr>
          <w:rFonts w:ascii="Trebuchet MS" w:hAnsi="Trebuchet MS"/>
          <w:b/>
          <w:bCs/>
          <w:sz w:val="22"/>
          <w:szCs w:val="22"/>
        </w:rPr>
        <w:br w:type="page"/>
      </w:r>
    </w:p>
    <w:p w14:paraId="2CE141A2" w14:textId="77777777" w:rsidR="00741273" w:rsidRDefault="00741273" w:rsidP="00A71DAB">
      <w:pPr>
        <w:rPr>
          <w:rFonts w:ascii="Trebuchet MS" w:hAnsi="Trebuchet MS"/>
          <w:b/>
          <w:bCs/>
          <w:sz w:val="22"/>
          <w:szCs w:val="22"/>
        </w:rPr>
      </w:pPr>
    </w:p>
    <w:p w14:paraId="7E381AC7" w14:textId="77777777" w:rsidR="00741273" w:rsidRDefault="00741273" w:rsidP="00A71DAB">
      <w:pPr>
        <w:rPr>
          <w:rFonts w:ascii="Trebuchet MS" w:hAnsi="Trebuchet MS"/>
          <w:b/>
          <w:bCs/>
          <w:sz w:val="22"/>
          <w:szCs w:val="22"/>
        </w:rPr>
      </w:pPr>
    </w:p>
    <w:p w14:paraId="40212D92" w14:textId="77777777" w:rsidR="00741273" w:rsidRDefault="00741273" w:rsidP="00A71DAB">
      <w:pPr>
        <w:rPr>
          <w:rFonts w:ascii="Trebuchet MS" w:hAnsi="Trebuchet MS"/>
          <w:b/>
          <w:bCs/>
          <w:sz w:val="22"/>
          <w:szCs w:val="22"/>
        </w:rPr>
      </w:pPr>
    </w:p>
    <w:p w14:paraId="1327C55C" w14:textId="496844B8" w:rsidR="00A71DAB" w:rsidRPr="00A71DAB" w:rsidRDefault="00A71DAB" w:rsidP="00A71DAB">
      <w:pPr>
        <w:rPr>
          <w:rFonts w:ascii="Trebuchet MS" w:hAnsi="Trebuchet MS"/>
          <w:b/>
          <w:bCs/>
          <w:sz w:val="22"/>
          <w:szCs w:val="22"/>
        </w:rPr>
      </w:pPr>
      <w:r w:rsidRPr="00A71DAB">
        <w:rPr>
          <w:rFonts w:ascii="Trebuchet MS" w:hAnsi="Trebuchet MS"/>
          <w:b/>
          <w:bCs/>
          <w:sz w:val="22"/>
          <w:szCs w:val="22"/>
        </w:rPr>
        <w:t xml:space="preserve">Duurzaamheid; </w:t>
      </w:r>
    </w:p>
    <w:p w14:paraId="77CB1982" w14:textId="5AA78951"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 xml:space="preserve">Hittestress; Hoe kan dit probleem opgelost worden? Voorstel dat Talis een onderzoek doet naar oplossingen zoals een dak i.p.v. platte daken. </w:t>
      </w:r>
    </w:p>
    <w:p w14:paraId="69ACA130" w14:textId="3C206C33" w:rsidR="00A71DAB" w:rsidRPr="00741273" w:rsidRDefault="00A71DAB" w:rsidP="00A71DAB">
      <w:pPr>
        <w:pStyle w:val="Lijstalinea"/>
        <w:numPr>
          <w:ilvl w:val="0"/>
          <w:numId w:val="7"/>
        </w:numPr>
        <w:rPr>
          <w:rFonts w:ascii="Trebuchet MS" w:hAnsi="Trebuchet MS"/>
          <w:b/>
          <w:bCs/>
          <w:sz w:val="22"/>
          <w:szCs w:val="22"/>
        </w:rPr>
      </w:pPr>
      <w:r w:rsidRPr="00741273">
        <w:rPr>
          <w:rFonts w:ascii="Trebuchet MS" w:hAnsi="Trebuchet MS"/>
          <w:sz w:val="22"/>
          <w:szCs w:val="22"/>
        </w:rPr>
        <w:t xml:space="preserve">Plaatsen van een Airco i.v.m. hitte; Wat zijn de mogelijkheden? Mogen bewoners zelf Airco’s aanschaffen? </w:t>
      </w:r>
    </w:p>
    <w:p w14:paraId="33CAECD5" w14:textId="77777777" w:rsidR="00741273" w:rsidRPr="00741273" w:rsidRDefault="00741273" w:rsidP="00A71DAB">
      <w:pPr>
        <w:pStyle w:val="Lijstalinea"/>
        <w:numPr>
          <w:ilvl w:val="0"/>
          <w:numId w:val="7"/>
        </w:numPr>
        <w:rPr>
          <w:rFonts w:ascii="Trebuchet MS" w:hAnsi="Trebuchet MS"/>
          <w:b/>
          <w:bCs/>
          <w:sz w:val="22"/>
          <w:szCs w:val="22"/>
        </w:rPr>
      </w:pPr>
    </w:p>
    <w:p w14:paraId="75CA9911" w14:textId="77777777" w:rsidR="00A71DAB" w:rsidRPr="00A71DAB" w:rsidRDefault="00A71DAB" w:rsidP="00A71DAB">
      <w:pPr>
        <w:rPr>
          <w:rFonts w:ascii="Trebuchet MS" w:hAnsi="Trebuchet MS"/>
          <w:b/>
          <w:bCs/>
          <w:sz w:val="22"/>
          <w:szCs w:val="22"/>
        </w:rPr>
      </w:pPr>
    </w:p>
    <w:p w14:paraId="5C5E80D2" w14:textId="77777777" w:rsidR="00A71DAB" w:rsidRDefault="00A71DAB" w:rsidP="00A71DAB">
      <w:pPr>
        <w:rPr>
          <w:rFonts w:ascii="Trebuchet MS" w:hAnsi="Trebuchet MS"/>
          <w:b/>
          <w:bCs/>
          <w:sz w:val="22"/>
          <w:szCs w:val="22"/>
        </w:rPr>
      </w:pPr>
      <w:r w:rsidRPr="00A71DAB">
        <w:rPr>
          <w:rFonts w:ascii="Trebuchet MS" w:hAnsi="Trebuchet MS"/>
          <w:b/>
          <w:bCs/>
          <w:sz w:val="22"/>
          <w:szCs w:val="22"/>
        </w:rPr>
        <w:t xml:space="preserve">Huur-en vastgoedbeleid; </w:t>
      </w:r>
    </w:p>
    <w:p w14:paraId="511B018E" w14:textId="6B89C52A"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Hoe en wanneer worden de woningen gerenoveerd?</w:t>
      </w:r>
    </w:p>
    <w:p w14:paraId="14178DA3" w14:textId="6B079C27"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 xml:space="preserve">Hoe denkt Accio over koopwoningen van Talis? Terughoudend </w:t>
      </w:r>
    </w:p>
    <w:p w14:paraId="66A17304" w14:textId="7BC8DB34" w:rsidR="00A71DAB" w:rsidRPr="00A71DAB" w:rsidRDefault="00A71DAB" w:rsidP="00A71DAB">
      <w:pPr>
        <w:pStyle w:val="Lijstalinea"/>
        <w:numPr>
          <w:ilvl w:val="0"/>
          <w:numId w:val="7"/>
        </w:numPr>
        <w:rPr>
          <w:rFonts w:ascii="Trebuchet MS" w:hAnsi="Trebuchet MS"/>
          <w:sz w:val="22"/>
          <w:szCs w:val="22"/>
        </w:rPr>
      </w:pPr>
      <w:r w:rsidRPr="00A71DAB">
        <w:rPr>
          <w:rFonts w:ascii="Trebuchet MS" w:hAnsi="Trebuchet MS"/>
          <w:sz w:val="22"/>
          <w:szCs w:val="22"/>
        </w:rPr>
        <w:t xml:space="preserve">Toelichting Sociaal statuut &gt; Wat zijn de rechten en plichten van de huurder en de verhuurder? </w:t>
      </w:r>
    </w:p>
    <w:p w14:paraId="433A31B3" w14:textId="143D184D" w:rsidR="00A71DAB" w:rsidRPr="00A71DAB" w:rsidRDefault="00A71DAB" w:rsidP="00A71DAB">
      <w:pPr>
        <w:pStyle w:val="Lijstalinea"/>
        <w:numPr>
          <w:ilvl w:val="0"/>
          <w:numId w:val="7"/>
        </w:numPr>
        <w:rPr>
          <w:rFonts w:ascii="Trebuchet MS" w:hAnsi="Trebuchet MS"/>
          <w:b/>
          <w:bCs/>
          <w:sz w:val="22"/>
          <w:szCs w:val="22"/>
        </w:rPr>
      </w:pPr>
      <w:r w:rsidRPr="00A71DAB">
        <w:rPr>
          <w:rFonts w:ascii="Trebuchet MS" w:hAnsi="Trebuchet MS"/>
          <w:sz w:val="22"/>
          <w:szCs w:val="22"/>
        </w:rPr>
        <w:t xml:space="preserve">Toelichting Wisselwoning </w:t>
      </w:r>
    </w:p>
    <w:p w14:paraId="2A916A0F" w14:textId="77777777" w:rsidR="00A71DAB" w:rsidRPr="00A71DAB" w:rsidRDefault="00A71DAB" w:rsidP="00A71DAB">
      <w:pPr>
        <w:rPr>
          <w:rFonts w:ascii="Trebuchet MS" w:hAnsi="Trebuchet MS"/>
          <w:sz w:val="22"/>
          <w:szCs w:val="22"/>
        </w:rPr>
      </w:pPr>
    </w:p>
    <w:p w14:paraId="079EDB41" w14:textId="77777777" w:rsidR="00A71DAB" w:rsidRPr="00A71DAB" w:rsidRDefault="00A71DAB" w:rsidP="00A71DAB">
      <w:pPr>
        <w:rPr>
          <w:rFonts w:ascii="Trebuchet MS" w:hAnsi="Trebuchet MS"/>
          <w:b/>
          <w:bCs/>
          <w:sz w:val="22"/>
          <w:szCs w:val="22"/>
        </w:rPr>
      </w:pPr>
    </w:p>
    <w:p w14:paraId="744DF226" w14:textId="77777777" w:rsidR="00A71DAB" w:rsidRPr="00A71DAB" w:rsidRDefault="00A71DAB" w:rsidP="00A71DAB">
      <w:pPr>
        <w:rPr>
          <w:rFonts w:ascii="Trebuchet MS" w:hAnsi="Trebuchet MS"/>
          <w:b/>
          <w:bCs/>
          <w:sz w:val="22"/>
          <w:szCs w:val="22"/>
        </w:rPr>
      </w:pPr>
      <w:r w:rsidRPr="00A71DAB">
        <w:rPr>
          <w:rFonts w:ascii="Trebuchet MS" w:hAnsi="Trebuchet MS"/>
          <w:b/>
          <w:bCs/>
          <w:sz w:val="22"/>
          <w:szCs w:val="22"/>
        </w:rPr>
        <w:t>Gelegenheid tot persoonlijke vragen;</w:t>
      </w:r>
    </w:p>
    <w:p w14:paraId="6D4F9C14" w14:textId="77777777" w:rsidR="00A71DAB" w:rsidRPr="00A71DAB" w:rsidRDefault="00A71DAB" w:rsidP="00A71DAB">
      <w:pPr>
        <w:numPr>
          <w:ilvl w:val="0"/>
          <w:numId w:val="12"/>
        </w:numPr>
        <w:contextualSpacing/>
        <w:rPr>
          <w:rFonts w:ascii="Trebuchet MS" w:hAnsi="Trebuchet MS"/>
          <w:sz w:val="22"/>
          <w:szCs w:val="22"/>
        </w:rPr>
      </w:pPr>
      <w:r w:rsidRPr="00A71DAB">
        <w:rPr>
          <w:rFonts w:ascii="Trebuchet MS" w:hAnsi="Trebuchet MS"/>
          <w:sz w:val="22"/>
          <w:szCs w:val="22"/>
        </w:rPr>
        <w:t>Concrete voorbeelden; Wat doen de werkgroepen? Welke stappen kunnen de leden zelf nemen en hoe kunnen de werkgroepen de leden daarin ondersteunen?</w:t>
      </w:r>
    </w:p>
    <w:p w14:paraId="2223AA45" w14:textId="77777777" w:rsidR="00A71DAB" w:rsidRPr="00A71DAB" w:rsidRDefault="00A71DAB" w:rsidP="00A71DAB">
      <w:pPr>
        <w:numPr>
          <w:ilvl w:val="0"/>
          <w:numId w:val="12"/>
        </w:numPr>
        <w:contextualSpacing/>
        <w:rPr>
          <w:rFonts w:ascii="Trebuchet MS" w:hAnsi="Trebuchet MS"/>
          <w:sz w:val="22"/>
          <w:szCs w:val="22"/>
        </w:rPr>
      </w:pPr>
      <w:r w:rsidRPr="00A71DAB">
        <w:rPr>
          <w:rFonts w:ascii="Trebuchet MS" w:hAnsi="Trebuchet MS"/>
          <w:sz w:val="22"/>
          <w:szCs w:val="22"/>
        </w:rPr>
        <w:t xml:space="preserve">Waar kunnen leden terecht voor klachten? &gt; Mijn Talis / e-mail. Je kunt alleen je eigen persoonlijke klachten inzien, niet van derden. Gezamenlijk een klacht indienen doormiddel van enquêtes/handtekeningen en Accio meenemen in de cc. </w:t>
      </w:r>
    </w:p>
    <w:p w14:paraId="4D47EE69" w14:textId="77777777" w:rsidR="00A71DAB" w:rsidRPr="00A71DAB" w:rsidRDefault="00A71DAB" w:rsidP="00A71DAB">
      <w:pPr>
        <w:numPr>
          <w:ilvl w:val="0"/>
          <w:numId w:val="12"/>
        </w:numPr>
        <w:contextualSpacing/>
        <w:rPr>
          <w:rFonts w:ascii="Trebuchet MS" w:hAnsi="Trebuchet MS"/>
          <w:sz w:val="22"/>
          <w:szCs w:val="22"/>
        </w:rPr>
      </w:pPr>
      <w:r w:rsidRPr="00A71DAB">
        <w:rPr>
          <w:rFonts w:ascii="Trebuchet MS" w:hAnsi="Trebuchet MS"/>
          <w:sz w:val="22"/>
          <w:szCs w:val="22"/>
        </w:rPr>
        <w:t xml:space="preserve">Waar kun je hulp krijgen als er situaties voorkomen in het gebouw bijv. Als er een bewoner is overleden? &gt; slachtofferhulp of GGD </w:t>
      </w:r>
    </w:p>
    <w:p w14:paraId="5B9207B6" w14:textId="77777777" w:rsidR="00A71DAB" w:rsidRPr="00A71DAB" w:rsidRDefault="00A71DAB" w:rsidP="00A71DAB">
      <w:pPr>
        <w:numPr>
          <w:ilvl w:val="0"/>
          <w:numId w:val="12"/>
        </w:numPr>
        <w:contextualSpacing/>
        <w:rPr>
          <w:rFonts w:ascii="Trebuchet MS" w:hAnsi="Trebuchet MS"/>
          <w:sz w:val="22"/>
          <w:szCs w:val="22"/>
        </w:rPr>
      </w:pPr>
      <w:r w:rsidRPr="00A71DAB">
        <w:rPr>
          <w:rFonts w:ascii="Trebuchet MS" w:hAnsi="Trebuchet MS"/>
          <w:sz w:val="22"/>
          <w:szCs w:val="22"/>
        </w:rPr>
        <w:t>Wat is Omslag? En is het mogelijk om bij beiden verenigingen lid te zijn?</w:t>
      </w:r>
    </w:p>
    <w:p w14:paraId="0C3EBB98" w14:textId="77777777" w:rsidR="00A71DAB" w:rsidRPr="00A71DAB" w:rsidRDefault="00A71DAB" w:rsidP="00A71DAB">
      <w:pPr>
        <w:rPr>
          <w:rFonts w:ascii="Trebuchet MS" w:hAnsi="Trebuchet MS"/>
          <w:sz w:val="22"/>
          <w:szCs w:val="22"/>
        </w:rPr>
      </w:pPr>
    </w:p>
    <w:p w14:paraId="5DAF6DF7" w14:textId="77777777" w:rsidR="00A71DAB" w:rsidRPr="00A71DAB" w:rsidRDefault="00A71DAB" w:rsidP="00A71DAB">
      <w:pPr>
        <w:rPr>
          <w:rFonts w:ascii="Trebuchet MS" w:hAnsi="Trebuchet MS"/>
          <w:sz w:val="22"/>
          <w:szCs w:val="22"/>
        </w:rPr>
      </w:pPr>
    </w:p>
    <w:p w14:paraId="2E1A7BF7" w14:textId="77777777" w:rsidR="00A71DAB" w:rsidRPr="00A71DAB" w:rsidRDefault="00A71DAB" w:rsidP="00A71DAB">
      <w:pPr>
        <w:rPr>
          <w:rFonts w:ascii="Trebuchet MS" w:hAnsi="Trebuchet MS"/>
          <w:b/>
          <w:bCs/>
          <w:sz w:val="22"/>
          <w:szCs w:val="22"/>
        </w:rPr>
      </w:pPr>
      <w:r w:rsidRPr="00A71DAB">
        <w:rPr>
          <w:rFonts w:ascii="Trebuchet MS" w:hAnsi="Trebuchet MS"/>
          <w:sz w:val="22"/>
          <w:szCs w:val="22"/>
        </w:rPr>
        <w:t xml:space="preserve">Zaterdag 28 november bijeenkomst </w:t>
      </w:r>
      <w:r w:rsidRPr="00A71DAB">
        <w:rPr>
          <w:rFonts w:ascii="Trebuchet MS" w:hAnsi="Trebuchet MS"/>
          <w:b/>
          <w:bCs/>
          <w:sz w:val="22"/>
          <w:szCs w:val="22"/>
        </w:rPr>
        <w:t xml:space="preserve">“Bijpraten met Accio”: </w:t>
      </w:r>
    </w:p>
    <w:p w14:paraId="49128766" w14:textId="77777777" w:rsidR="00A71DAB" w:rsidRPr="00A71DAB" w:rsidRDefault="00A71DAB" w:rsidP="00A71DAB">
      <w:pPr>
        <w:numPr>
          <w:ilvl w:val="0"/>
          <w:numId w:val="11"/>
        </w:numPr>
        <w:contextualSpacing/>
        <w:rPr>
          <w:rFonts w:ascii="Trebuchet MS" w:hAnsi="Trebuchet MS"/>
          <w:sz w:val="22"/>
          <w:szCs w:val="22"/>
        </w:rPr>
      </w:pPr>
      <w:r w:rsidRPr="00A71DAB">
        <w:rPr>
          <w:rFonts w:ascii="Trebuchet MS" w:hAnsi="Trebuchet MS"/>
          <w:sz w:val="22"/>
          <w:szCs w:val="22"/>
        </w:rPr>
        <w:t>Presentaties van Talis en Woonbond</w:t>
      </w:r>
    </w:p>
    <w:p w14:paraId="66E137A2" w14:textId="77777777" w:rsidR="00A71DAB" w:rsidRPr="00A71DAB" w:rsidRDefault="00A71DAB" w:rsidP="00A71DAB">
      <w:pPr>
        <w:numPr>
          <w:ilvl w:val="0"/>
          <w:numId w:val="11"/>
        </w:numPr>
        <w:contextualSpacing/>
        <w:rPr>
          <w:rFonts w:ascii="Trebuchet MS" w:hAnsi="Trebuchet MS"/>
          <w:sz w:val="22"/>
          <w:szCs w:val="22"/>
        </w:rPr>
      </w:pPr>
      <w:r w:rsidRPr="00A71DAB">
        <w:rPr>
          <w:rFonts w:ascii="Trebuchet MS" w:hAnsi="Trebuchet MS"/>
          <w:sz w:val="22"/>
          <w:szCs w:val="22"/>
        </w:rPr>
        <w:t>Eefje Lentjes zal als lid van de raad van bestuur van Talis aanwezig zijn.</w:t>
      </w:r>
    </w:p>
    <w:p w14:paraId="69202B0C" w14:textId="77777777" w:rsidR="00A71DAB" w:rsidRPr="00A71DAB" w:rsidRDefault="00A71DAB" w:rsidP="00A71DAB">
      <w:pPr>
        <w:numPr>
          <w:ilvl w:val="0"/>
          <w:numId w:val="11"/>
        </w:numPr>
        <w:contextualSpacing/>
        <w:rPr>
          <w:rFonts w:ascii="Trebuchet MS" w:hAnsi="Trebuchet MS"/>
          <w:sz w:val="22"/>
          <w:szCs w:val="22"/>
        </w:rPr>
      </w:pPr>
      <w:r w:rsidRPr="00A71DAB">
        <w:rPr>
          <w:rFonts w:ascii="Trebuchet MS" w:hAnsi="Trebuchet MS"/>
          <w:sz w:val="22"/>
          <w:szCs w:val="22"/>
        </w:rPr>
        <w:t>Welke onderwerpen te behandelen?</w:t>
      </w:r>
    </w:p>
    <w:p w14:paraId="12206C77" w14:textId="77777777" w:rsidR="00A71DAB" w:rsidRPr="00A71DAB" w:rsidRDefault="00A71DAB" w:rsidP="00A71DAB">
      <w:pPr>
        <w:numPr>
          <w:ilvl w:val="1"/>
          <w:numId w:val="11"/>
        </w:numPr>
        <w:contextualSpacing/>
        <w:rPr>
          <w:rFonts w:ascii="Trebuchet MS" w:hAnsi="Trebuchet MS"/>
          <w:sz w:val="22"/>
          <w:szCs w:val="22"/>
        </w:rPr>
      </w:pPr>
      <w:r w:rsidRPr="00A71DAB">
        <w:rPr>
          <w:rFonts w:ascii="Trebuchet MS" w:hAnsi="Trebuchet MS"/>
          <w:sz w:val="22"/>
          <w:szCs w:val="22"/>
        </w:rPr>
        <w:t xml:space="preserve">Toewijzingsbeleid, </w:t>
      </w:r>
    </w:p>
    <w:p w14:paraId="00EDC370" w14:textId="77777777" w:rsidR="00A71DAB" w:rsidRPr="00A71DAB" w:rsidRDefault="00A71DAB" w:rsidP="00A71DAB">
      <w:pPr>
        <w:numPr>
          <w:ilvl w:val="1"/>
          <w:numId w:val="11"/>
        </w:numPr>
        <w:contextualSpacing/>
        <w:rPr>
          <w:rFonts w:ascii="Trebuchet MS" w:hAnsi="Trebuchet MS"/>
          <w:sz w:val="22"/>
          <w:szCs w:val="22"/>
        </w:rPr>
      </w:pPr>
      <w:r w:rsidRPr="00A71DAB">
        <w:rPr>
          <w:rFonts w:ascii="Trebuchet MS" w:hAnsi="Trebuchet MS"/>
          <w:b/>
          <w:bCs/>
          <w:sz w:val="22"/>
          <w:szCs w:val="22"/>
        </w:rPr>
        <w:t>Communicatie verbeteren TALIS</w:t>
      </w:r>
    </w:p>
    <w:p w14:paraId="3C6F47A0" w14:textId="77777777" w:rsidR="00A71DAB" w:rsidRPr="00A71DAB" w:rsidRDefault="00A71DAB" w:rsidP="00A71DAB">
      <w:pPr>
        <w:numPr>
          <w:ilvl w:val="1"/>
          <w:numId w:val="11"/>
        </w:numPr>
        <w:contextualSpacing/>
        <w:rPr>
          <w:rFonts w:ascii="Trebuchet MS" w:hAnsi="Trebuchet MS"/>
          <w:sz w:val="22"/>
          <w:szCs w:val="22"/>
        </w:rPr>
      </w:pPr>
      <w:r w:rsidRPr="00A71DAB">
        <w:rPr>
          <w:rFonts w:ascii="Trebuchet MS" w:hAnsi="Trebuchet MS"/>
          <w:sz w:val="22"/>
          <w:szCs w:val="22"/>
        </w:rPr>
        <w:t>problemen in Zwanenveld</w:t>
      </w:r>
    </w:p>
    <w:p w14:paraId="141B97DA" w14:textId="77777777" w:rsidR="00A71DAB" w:rsidRPr="00A71DAB" w:rsidRDefault="00A71DAB" w:rsidP="00A71DAB">
      <w:pPr>
        <w:numPr>
          <w:ilvl w:val="1"/>
          <w:numId w:val="11"/>
        </w:numPr>
        <w:contextualSpacing/>
        <w:rPr>
          <w:rFonts w:ascii="Trebuchet MS" w:hAnsi="Trebuchet MS"/>
          <w:sz w:val="22"/>
          <w:szCs w:val="22"/>
        </w:rPr>
      </w:pPr>
      <w:r w:rsidRPr="00A71DAB">
        <w:rPr>
          <w:rFonts w:ascii="Trebuchet MS" w:hAnsi="Trebuchet MS"/>
          <w:sz w:val="22"/>
          <w:szCs w:val="22"/>
        </w:rPr>
        <w:t>illegale verhuur en woonfraude</w:t>
      </w:r>
    </w:p>
    <w:p w14:paraId="019D3328" w14:textId="77777777" w:rsidR="00A71DAB" w:rsidRPr="00A71DAB" w:rsidRDefault="00A71DAB" w:rsidP="00A71DAB">
      <w:pPr>
        <w:numPr>
          <w:ilvl w:val="1"/>
          <w:numId w:val="11"/>
        </w:numPr>
        <w:contextualSpacing/>
        <w:rPr>
          <w:rFonts w:ascii="Trebuchet MS" w:hAnsi="Trebuchet MS"/>
          <w:sz w:val="22"/>
          <w:szCs w:val="22"/>
        </w:rPr>
      </w:pPr>
      <w:r w:rsidRPr="00A71DAB">
        <w:rPr>
          <w:rFonts w:ascii="Trebuchet MS" w:hAnsi="Trebuchet MS"/>
          <w:sz w:val="22"/>
          <w:szCs w:val="22"/>
        </w:rPr>
        <w:t>resultaat gestuurde service (RGS)</w:t>
      </w:r>
    </w:p>
    <w:p w14:paraId="435F30A5" w14:textId="77777777" w:rsidR="000C07AB" w:rsidRPr="00A71DAB" w:rsidRDefault="000C07AB">
      <w:pPr>
        <w:rPr>
          <w:sz w:val="22"/>
          <w:szCs w:val="22"/>
        </w:rPr>
      </w:pPr>
    </w:p>
    <w:sectPr w:rsidR="000C07AB" w:rsidRPr="00A71DAB" w:rsidSect="0076526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9AB68" w14:textId="77777777" w:rsidR="00872228" w:rsidRDefault="00872228">
      <w:r>
        <w:separator/>
      </w:r>
    </w:p>
  </w:endnote>
  <w:endnote w:type="continuationSeparator" w:id="0">
    <w:p w14:paraId="75720ACE" w14:textId="77777777" w:rsidR="00872228" w:rsidRDefault="0087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9A7B5" w14:textId="77777777" w:rsidR="00872228" w:rsidRDefault="00872228">
      <w:r>
        <w:separator/>
      </w:r>
    </w:p>
  </w:footnote>
  <w:footnote w:type="continuationSeparator" w:id="0">
    <w:p w14:paraId="1CFF3A88" w14:textId="77777777" w:rsidR="00872228" w:rsidRDefault="0087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9D84" w14:textId="77777777" w:rsidR="00776A24" w:rsidRDefault="00366FA1" w:rsidP="0073024F">
    <w:pPr>
      <w:pStyle w:val="Koptekst"/>
      <w:spacing w:line="336" w:lineRule="auto"/>
      <w:ind w:left="1836" w:firstLine="3828"/>
      <w:jc w:val="right"/>
      <w:rPr>
        <w:rFonts w:ascii="Trebuchet MS" w:hAnsi="Trebuchet MS" w:cs="Open Sans"/>
        <w:b/>
        <w:color w:val="0070C0"/>
        <w:sz w:val="22"/>
        <w:szCs w:val="22"/>
      </w:rPr>
    </w:pPr>
    <w:r w:rsidRPr="00DA64FF">
      <w:rPr>
        <w:rFonts w:ascii="Trebuchet MS" w:hAnsi="Trebuchet MS"/>
        <w:noProof/>
        <w:color w:val="0070C0"/>
        <w:sz w:val="22"/>
        <w:szCs w:val="22"/>
      </w:rPr>
      <w:drawing>
        <wp:anchor distT="0" distB="0" distL="114300" distR="114300" simplePos="0" relativeHeight="251659264" behindDoc="1" locked="0" layoutInCell="1" allowOverlap="1" wp14:anchorId="10FFAD24" wp14:editId="3BA1F0BB">
          <wp:simplePos x="0" y="0"/>
          <wp:positionH relativeFrom="page">
            <wp:align>left</wp:align>
          </wp:positionH>
          <wp:positionV relativeFrom="page">
            <wp:align>top</wp:align>
          </wp:positionV>
          <wp:extent cx="7573645" cy="10705465"/>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Accio_Briefpapier_1.jpg"/>
                  <pic:cNvPicPr/>
                </pic:nvPicPr>
                <pic:blipFill>
                  <a:blip r:embed="rId1">
                    <a:extLst>
                      <a:ext uri="{28A0092B-C50C-407E-A947-70E740481C1C}">
                        <a14:useLocalDpi xmlns:a14="http://schemas.microsoft.com/office/drawing/2010/main" val="0"/>
                      </a:ext>
                    </a:extLst>
                  </a:blip>
                  <a:stretch>
                    <a:fillRect/>
                  </a:stretch>
                </pic:blipFill>
                <pic:spPr>
                  <a:xfrm>
                    <a:off x="0" y="0"/>
                    <a:ext cx="7574021" cy="10705465"/>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cs="Open Sans"/>
        <w:b/>
        <w:color w:val="0070C0"/>
        <w:sz w:val="22"/>
        <w:szCs w:val="22"/>
      </w:rPr>
      <w:t xml:space="preserve">   </w:t>
    </w:r>
    <w:r w:rsidRPr="00DA64FF">
      <w:rPr>
        <w:rFonts w:ascii="Trebuchet MS" w:hAnsi="Trebuchet MS" w:cs="Open Sans"/>
        <w:b/>
        <w:color w:val="0070C0"/>
        <w:sz w:val="22"/>
        <w:szCs w:val="22"/>
      </w:rPr>
      <w:t>Huurdersvereniging Accio</w:t>
    </w:r>
  </w:p>
  <w:p w14:paraId="4912BB6D" w14:textId="77777777" w:rsidR="00776A24" w:rsidRPr="00DA64FF" w:rsidRDefault="00366FA1" w:rsidP="0073024F">
    <w:pPr>
      <w:pStyle w:val="Koptekst"/>
      <w:spacing w:line="336" w:lineRule="auto"/>
      <w:jc w:val="right"/>
      <w:rPr>
        <w:rFonts w:ascii="Trebuchet MS" w:hAnsi="Trebuchet MS" w:cs="Open Sans"/>
        <w:b/>
        <w:color w:val="0070C0"/>
        <w:sz w:val="22"/>
        <w:szCs w:val="22"/>
      </w:rPr>
    </w:pPr>
    <w:r>
      <w:rPr>
        <w:rFonts w:ascii="Trebuchet MS" w:hAnsi="Trebuchet MS" w:cs="Open Sans"/>
        <w:b/>
        <w:color w:val="0070C0"/>
        <w:sz w:val="22"/>
        <w:szCs w:val="22"/>
      </w:rPr>
      <w:t xml:space="preserve">Werkgroep Leefbaarheid </w:t>
    </w:r>
  </w:p>
  <w:p w14:paraId="6EAD22B4" w14:textId="77777777" w:rsidR="00776A24" w:rsidRPr="00DA64FF" w:rsidRDefault="00366FA1" w:rsidP="0073024F">
    <w:pPr>
      <w:pStyle w:val="Koptekst"/>
      <w:spacing w:line="336" w:lineRule="auto"/>
      <w:jc w:val="right"/>
      <w:rPr>
        <w:rFonts w:ascii="Trebuchet MS" w:hAnsi="Trebuchet MS" w:cs="Open Sans"/>
        <w:color w:val="0070C0"/>
        <w:sz w:val="22"/>
        <w:szCs w:val="22"/>
      </w:rPr>
    </w:pPr>
    <w:r w:rsidRPr="00DA64FF">
      <w:rPr>
        <w:rFonts w:ascii="Trebuchet MS" w:hAnsi="Trebuchet MS" w:cs="Open Sans"/>
        <w:color w:val="0070C0"/>
        <w:sz w:val="22"/>
        <w:szCs w:val="22"/>
      </w:rPr>
      <w:t>Postbus 9043</w:t>
    </w:r>
  </w:p>
  <w:p w14:paraId="031958FE" w14:textId="77777777" w:rsidR="00776A24" w:rsidRPr="00DA64FF" w:rsidRDefault="00366FA1" w:rsidP="0073024F">
    <w:pPr>
      <w:pStyle w:val="Koptekst"/>
      <w:spacing w:line="336" w:lineRule="auto"/>
      <w:jc w:val="right"/>
      <w:rPr>
        <w:rFonts w:ascii="Trebuchet MS" w:hAnsi="Trebuchet MS" w:cs="Open Sans"/>
        <w:color w:val="0070C0"/>
        <w:sz w:val="22"/>
        <w:szCs w:val="22"/>
      </w:rPr>
    </w:pPr>
    <w:r w:rsidRPr="00DA64FF">
      <w:rPr>
        <w:rFonts w:ascii="Trebuchet MS" w:hAnsi="Trebuchet MS" w:cs="Open Sans"/>
        <w:color w:val="0070C0"/>
        <w:sz w:val="22"/>
        <w:szCs w:val="22"/>
      </w:rPr>
      <w:t>6500 KC Nijmegen</w:t>
    </w:r>
  </w:p>
  <w:p w14:paraId="7E77B6A7" w14:textId="77777777" w:rsidR="00776A24" w:rsidRPr="00DA64FF" w:rsidRDefault="00366FA1" w:rsidP="0073024F">
    <w:pPr>
      <w:pStyle w:val="Koptekst"/>
      <w:spacing w:line="336" w:lineRule="auto"/>
      <w:jc w:val="right"/>
      <w:rPr>
        <w:rFonts w:ascii="Trebuchet MS" w:hAnsi="Trebuchet MS" w:cs="Open Sans"/>
        <w:color w:val="0070C0"/>
        <w:sz w:val="22"/>
        <w:szCs w:val="22"/>
      </w:rPr>
    </w:pPr>
    <w:r>
      <w:rPr>
        <w:rFonts w:ascii="Trebuchet MS" w:hAnsi="Trebuchet MS" w:cs="Open Sans"/>
        <w:color w:val="0070C0"/>
        <w:sz w:val="22"/>
        <w:szCs w:val="22"/>
      </w:rPr>
      <w:t>werkgroepleefbaarheid@hv-accio.nl</w:t>
    </w:r>
    <w:r w:rsidRPr="00CC3C81">
      <w:rPr>
        <w:rFonts w:ascii="Trebuchet MS" w:hAnsi="Trebuchet MS" w:cs="Open Sans"/>
        <w:color w:val="0070C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E9E"/>
    <w:multiLevelType w:val="hybridMultilevel"/>
    <w:tmpl w:val="084EE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823475"/>
    <w:multiLevelType w:val="hybridMultilevel"/>
    <w:tmpl w:val="4E4E8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D132B"/>
    <w:multiLevelType w:val="hybridMultilevel"/>
    <w:tmpl w:val="E6BAEA90"/>
    <w:lvl w:ilvl="0" w:tplc="18D61024">
      <w:start w:val="1"/>
      <w:numFmt w:val="lowerLetter"/>
      <w:lvlText w:val="%1."/>
      <w:lvlJc w:val="left"/>
      <w:pPr>
        <w:ind w:left="1080" w:hanging="360"/>
      </w:pPr>
      <w:rPr>
        <w:rFonts w:ascii="Trebuchet MS" w:eastAsiaTheme="minorHAnsi" w:hAnsi="Trebuchet MS"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4581862"/>
    <w:multiLevelType w:val="hybridMultilevel"/>
    <w:tmpl w:val="3DF07682"/>
    <w:lvl w:ilvl="0" w:tplc="B54247E2">
      <w:numFmt w:val="bullet"/>
      <w:lvlText w:val="-"/>
      <w:lvlJc w:val="left"/>
      <w:pPr>
        <w:ind w:left="1080" w:hanging="360"/>
      </w:pPr>
      <w:rPr>
        <w:rFonts w:ascii="Trebuchet MS" w:eastAsiaTheme="minorHAnsi" w:hAnsi="Trebuchet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85E7B5A"/>
    <w:multiLevelType w:val="hybridMultilevel"/>
    <w:tmpl w:val="84A8BE8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DD6739"/>
    <w:multiLevelType w:val="hybridMultilevel"/>
    <w:tmpl w:val="E872FA2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DB7B83"/>
    <w:multiLevelType w:val="hybridMultilevel"/>
    <w:tmpl w:val="E70EB144"/>
    <w:lvl w:ilvl="0" w:tplc="D4289A8E">
      <w:start w:val="1"/>
      <w:numFmt w:val="bullet"/>
      <w:lvlText w:val="-"/>
      <w:lvlJc w:val="left"/>
      <w:pPr>
        <w:ind w:left="1440" w:hanging="360"/>
      </w:pPr>
      <w:rPr>
        <w:rFonts w:ascii="Trebuchet MS" w:eastAsiaTheme="minorHAnsi" w:hAnsi="Trebuchet M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D321A25"/>
    <w:multiLevelType w:val="hybridMultilevel"/>
    <w:tmpl w:val="A1AE14A2"/>
    <w:lvl w:ilvl="0" w:tplc="31145386">
      <w:start w:val="1"/>
      <w:numFmt w:val="upperLetter"/>
      <w:lvlText w:val="%1."/>
      <w:lvlJc w:val="left"/>
      <w:pPr>
        <w:ind w:left="2340" w:hanging="360"/>
      </w:pPr>
      <w:rPr>
        <w:rFonts w:hint="default"/>
      </w:r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8" w15:restartNumberingAfterBreak="0">
    <w:nsid w:val="6C00014D"/>
    <w:multiLevelType w:val="hybridMultilevel"/>
    <w:tmpl w:val="492C7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F74713"/>
    <w:multiLevelType w:val="hybridMultilevel"/>
    <w:tmpl w:val="C8B20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327E0"/>
    <w:multiLevelType w:val="hybridMultilevel"/>
    <w:tmpl w:val="E33890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2057BC"/>
    <w:multiLevelType w:val="hybridMultilevel"/>
    <w:tmpl w:val="D722CD32"/>
    <w:lvl w:ilvl="0" w:tplc="FFFFFFFF">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0809267">
    <w:abstractNumId w:val="10"/>
  </w:num>
  <w:num w:numId="2" w16cid:durableId="896552718">
    <w:abstractNumId w:val="7"/>
  </w:num>
  <w:num w:numId="3" w16cid:durableId="884874377">
    <w:abstractNumId w:val="2"/>
  </w:num>
  <w:num w:numId="4" w16cid:durableId="789520688">
    <w:abstractNumId w:val="6"/>
  </w:num>
  <w:num w:numId="5" w16cid:durableId="605817561">
    <w:abstractNumId w:val="3"/>
  </w:num>
  <w:num w:numId="6" w16cid:durableId="850949069">
    <w:abstractNumId w:val="11"/>
  </w:num>
  <w:num w:numId="7" w16cid:durableId="1423792329">
    <w:abstractNumId w:val="9"/>
  </w:num>
  <w:num w:numId="8" w16cid:durableId="1198735380">
    <w:abstractNumId w:val="1"/>
  </w:num>
  <w:num w:numId="9" w16cid:durableId="1736926497">
    <w:abstractNumId w:val="0"/>
  </w:num>
  <w:num w:numId="10" w16cid:durableId="1625699083">
    <w:abstractNumId w:val="8"/>
  </w:num>
  <w:num w:numId="11" w16cid:durableId="1869172465">
    <w:abstractNumId w:val="4"/>
  </w:num>
  <w:num w:numId="12" w16cid:durableId="1342702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3"/>
    <w:rsid w:val="00036A8F"/>
    <w:rsid w:val="000647DB"/>
    <w:rsid w:val="000C07AB"/>
    <w:rsid w:val="000D73A1"/>
    <w:rsid w:val="000E3C0F"/>
    <w:rsid w:val="001042EC"/>
    <w:rsid w:val="001128C5"/>
    <w:rsid w:val="001502A0"/>
    <w:rsid w:val="001615F8"/>
    <w:rsid w:val="001F0637"/>
    <w:rsid w:val="001F7CB9"/>
    <w:rsid w:val="00252FA3"/>
    <w:rsid w:val="002B5F5C"/>
    <w:rsid w:val="002C1C57"/>
    <w:rsid w:val="002C38FA"/>
    <w:rsid w:val="002C5329"/>
    <w:rsid w:val="002D40C9"/>
    <w:rsid w:val="002D63BB"/>
    <w:rsid w:val="00333307"/>
    <w:rsid w:val="0035133F"/>
    <w:rsid w:val="00353BDC"/>
    <w:rsid w:val="00366FA1"/>
    <w:rsid w:val="003723A3"/>
    <w:rsid w:val="00407C19"/>
    <w:rsid w:val="00442B2D"/>
    <w:rsid w:val="0046785F"/>
    <w:rsid w:val="0049738F"/>
    <w:rsid w:val="004A3CBE"/>
    <w:rsid w:val="004B072B"/>
    <w:rsid w:val="00541011"/>
    <w:rsid w:val="005C29A7"/>
    <w:rsid w:val="005D0BF8"/>
    <w:rsid w:val="00624F1D"/>
    <w:rsid w:val="006669F2"/>
    <w:rsid w:val="00691397"/>
    <w:rsid w:val="00741273"/>
    <w:rsid w:val="0076078D"/>
    <w:rsid w:val="00765264"/>
    <w:rsid w:val="00776A24"/>
    <w:rsid w:val="007A3710"/>
    <w:rsid w:val="00813BDE"/>
    <w:rsid w:val="00847552"/>
    <w:rsid w:val="00872228"/>
    <w:rsid w:val="00914F58"/>
    <w:rsid w:val="00977D6D"/>
    <w:rsid w:val="009966CF"/>
    <w:rsid w:val="009C0C83"/>
    <w:rsid w:val="009D755A"/>
    <w:rsid w:val="00A65FED"/>
    <w:rsid w:val="00A71DAB"/>
    <w:rsid w:val="00AC6EC5"/>
    <w:rsid w:val="00B35D19"/>
    <w:rsid w:val="00B4570E"/>
    <w:rsid w:val="00B82D75"/>
    <w:rsid w:val="00B86841"/>
    <w:rsid w:val="00BA3A4F"/>
    <w:rsid w:val="00BA527F"/>
    <w:rsid w:val="00BA686C"/>
    <w:rsid w:val="00BD2B13"/>
    <w:rsid w:val="00BF0593"/>
    <w:rsid w:val="00C41A5C"/>
    <w:rsid w:val="00C7103D"/>
    <w:rsid w:val="00C8662C"/>
    <w:rsid w:val="00CE5B14"/>
    <w:rsid w:val="00CF52F0"/>
    <w:rsid w:val="00D022F1"/>
    <w:rsid w:val="00D32D30"/>
    <w:rsid w:val="00D43B9D"/>
    <w:rsid w:val="00D72C9F"/>
    <w:rsid w:val="00D85146"/>
    <w:rsid w:val="00DA1BC4"/>
    <w:rsid w:val="00DE64B8"/>
    <w:rsid w:val="00E04D66"/>
    <w:rsid w:val="00E07BD6"/>
    <w:rsid w:val="00E254F7"/>
    <w:rsid w:val="00E557E0"/>
    <w:rsid w:val="00E87B02"/>
    <w:rsid w:val="00EC302A"/>
    <w:rsid w:val="00ED759B"/>
    <w:rsid w:val="00F1166B"/>
    <w:rsid w:val="00F50988"/>
    <w:rsid w:val="00F5602B"/>
    <w:rsid w:val="00FD1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F3EB"/>
  <w15:chartTrackingRefBased/>
  <w15:docId w15:val="{52177D08-4497-4DCB-98C6-37C01545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2FA3"/>
    <w:pPr>
      <w:spacing w:after="0" w:line="240"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52FA3"/>
    <w:pPr>
      <w:spacing w:after="0" w:line="240" w:lineRule="auto"/>
    </w:pPr>
  </w:style>
  <w:style w:type="paragraph" w:styleId="Koptekst">
    <w:name w:val="header"/>
    <w:basedOn w:val="Standaard"/>
    <w:link w:val="KoptekstChar"/>
    <w:uiPriority w:val="99"/>
    <w:unhideWhenUsed/>
    <w:rsid w:val="00252FA3"/>
    <w:pPr>
      <w:tabs>
        <w:tab w:val="center" w:pos="4536"/>
        <w:tab w:val="right" w:pos="9072"/>
      </w:tabs>
    </w:pPr>
  </w:style>
  <w:style w:type="character" w:customStyle="1" w:styleId="KoptekstChar">
    <w:name w:val="Koptekst Char"/>
    <w:basedOn w:val="Standaardalinea-lettertype"/>
    <w:link w:val="Koptekst"/>
    <w:uiPriority w:val="99"/>
    <w:rsid w:val="00252FA3"/>
    <w:rPr>
      <w:kern w:val="0"/>
      <w:sz w:val="24"/>
      <w:szCs w:val="24"/>
      <w14:ligatures w14:val="none"/>
    </w:rPr>
  </w:style>
  <w:style w:type="paragraph" w:styleId="Lijstalinea">
    <w:name w:val="List Paragraph"/>
    <w:basedOn w:val="Standaard"/>
    <w:uiPriority w:val="34"/>
    <w:qFormat/>
    <w:rsid w:val="00252FA3"/>
    <w:pPr>
      <w:ind w:left="720"/>
      <w:contextualSpacing/>
    </w:pPr>
  </w:style>
  <w:style w:type="character" w:styleId="Hyperlink">
    <w:name w:val="Hyperlink"/>
    <w:basedOn w:val="Standaardalinea-lettertype"/>
    <w:uiPriority w:val="99"/>
    <w:unhideWhenUsed/>
    <w:rsid w:val="00813BDE"/>
    <w:rPr>
      <w:color w:val="0563C1" w:themeColor="hyperlink"/>
      <w:u w:val="single"/>
    </w:rPr>
  </w:style>
  <w:style w:type="character" w:styleId="Onopgelostemelding">
    <w:name w:val="Unresolved Mention"/>
    <w:basedOn w:val="Standaardalinea-lettertype"/>
    <w:uiPriority w:val="99"/>
    <w:semiHidden/>
    <w:unhideWhenUsed/>
    <w:rsid w:val="0081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3840</Characters>
  <Application>Microsoft Office Word</Application>
  <DocSecurity>4</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 Vos</dc:creator>
  <cp:keywords/>
  <dc:description/>
  <cp:lastModifiedBy>Hans Heinink</cp:lastModifiedBy>
  <cp:revision>2</cp:revision>
  <dcterms:created xsi:type="dcterms:W3CDTF">2024-06-13T14:07:00Z</dcterms:created>
  <dcterms:modified xsi:type="dcterms:W3CDTF">2024-06-13T14:07:00Z</dcterms:modified>
</cp:coreProperties>
</file>